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487"/>
        <w:gridCol w:w="63"/>
        <w:gridCol w:w="3319"/>
        <w:gridCol w:w="3318"/>
      </w:tblGrid>
      <w:tr w:rsidR="002F043B" w14:paraId="09182B63" w14:textId="77777777" w:rsidTr="008363D4">
        <w:trPr>
          <w:gridBefore w:val="1"/>
          <w:wBefore w:w="279" w:type="dxa"/>
        </w:trPr>
        <w:tc>
          <w:tcPr>
            <w:tcW w:w="3533" w:type="dxa"/>
            <w:gridSpan w:val="2"/>
          </w:tcPr>
          <w:p w14:paraId="1F910096" w14:textId="1655A11C" w:rsidR="002F043B" w:rsidRPr="00BF00BF" w:rsidRDefault="002F043B" w:rsidP="004310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27" w:type="dxa"/>
          </w:tcPr>
          <w:p w14:paraId="7D7EF136" w14:textId="77777777" w:rsidR="002F043B" w:rsidRPr="0068547A" w:rsidRDefault="002F043B" w:rsidP="00BF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14:paraId="18D045F3" w14:textId="51030FB8" w:rsidR="002F043B" w:rsidRPr="0068547A" w:rsidRDefault="002F043B" w:rsidP="00BF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4B" w14:paraId="578359E5" w14:textId="77777777" w:rsidTr="0049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3"/>
        </w:trPr>
        <w:tc>
          <w:tcPr>
            <w:tcW w:w="3749" w:type="dxa"/>
            <w:gridSpan w:val="2"/>
          </w:tcPr>
          <w:p w14:paraId="0B2E69E5" w14:textId="17D996FF" w:rsidR="0049254B" w:rsidRDefault="0049254B" w:rsidP="00492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776C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182772D" wp14:editId="7A05B4C6">
                  <wp:extent cx="2247464" cy="20383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6" cy="207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7" w:type="dxa"/>
            <w:gridSpan w:val="3"/>
          </w:tcPr>
          <w:p w14:paraId="08AB6195" w14:textId="77777777" w:rsidR="0049254B" w:rsidRDefault="0049254B" w:rsidP="0049254B">
            <w:pPr>
              <w:pStyle w:val="Header"/>
              <w:jc w:val="center"/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</w:p>
          <w:p w14:paraId="747429B6" w14:textId="0731E7AA" w:rsidR="0049254B" w:rsidRDefault="0049254B" w:rsidP="0049254B">
            <w:pPr>
              <w:pStyle w:val="Header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254B">
              <w:rPr>
                <w:rFonts w:cstheme="minorHAnsi"/>
                <w:b/>
                <w:bCs/>
                <w:sz w:val="52"/>
                <w:szCs w:val="52"/>
              </w:rPr>
              <w:t xml:space="preserve">WEALD HARNESS CLUB </w:t>
            </w:r>
          </w:p>
          <w:p w14:paraId="3F6D300B" w14:textId="77777777" w:rsidR="0085498C" w:rsidRDefault="0085498C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</w:p>
          <w:p w14:paraId="20910B0C" w14:textId="6A68540C" w:rsidR="0049254B" w:rsidRDefault="0049254B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President: Mr Barrie Luck</w:t>
            </w:r>
          </w:p>
          <w:p w14:paraId="1C698871" w14:textId="2596FA7E" w:rsidR="0049254B" w:rsidRDefault="0049254B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Club founded in </w:t>
            </w:r>
            <w:r w:rsidR="00FD5ECE">
              <w:rPr>
                <w:rFonts w:cstheme="minorHAnsi"/>
                <w:sz w:val="20"/>
                <w:szCs w:val="20"/>
              </w:rPr>
              <w:t>1977.</w:t>
            </w:r>
          </w:p>
          <w:p w14:paraId="09F1CCAB" w14:textId="1C457A3D" w:rsidR="005721C2" w:rsidRDefault="005721C2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</w:p>
          <w:p w14:paraId="306F3FE4" w14:textId="626135A1" w:rsidR="005721C2" w:rsidRPr="005721C2" w:rsidRDefault="00B1674F" w:rsidP="0049254B">
            <w:pPr>
              <w:pStyle w:val="Header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  <w:r w:rsidR="003102C9">
              <w:rPr>
                <w:rFonts w:cstheme="minorHAnsi"/>
                <w:b/>
                <w:bCs/>
                <w:sz w:val="48"/>
                <w:szCs w:val="48"/>
              </w:rPr>
              <w:t xml:space="preserve">July </w:t>
            </w:r>
            <w:r>
              <w:rPr>
                <w:rFonts w:cstheme="minorHAnsi"/>
                <w:b/>
                <w:bCs/>
                <w:sz w:val="48"/>
                <w:szCs w:val="48"/>
              </w:rPr>
              <w:t xml:space="preserve">2022 </w:t>
            </w:r>
            <w:r w:rsidR="005721C2">
              <w:rPr>
                <w:rFonts w:cstheme="minorHAnsi"/>
                <w:b/>
                <w:bCs/>
                <w:sz w:val="48"/>
                <w:szCs w:val="48"/>
              </w:rPr>
              <w:t>Newsletter</w:t>
            </w:r>
          </w:p>
          <w:p w14:paraId="0EA127DF" w14:textId="77777777" w:rsidR="0049254B" w:rsidRDefault="0049254B" w:rsidP="00492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2C5B8BD" w14:textId="590FFEA3" w:rsidR="00A02F79" w:rsidRDefault="00A02F79" w:rsidP="00A02F79">
      <w:pPr>
        <w:rPr>
          <w:rFonts w:cstheme="minorHAnsi"/>
          <w:sz w:val="24"/>
          <w:szCs w:val="24"/>
        </w:rPr>
      </w:pPr>
    </w:p>
    <w:p w14:paraId="4E439CAB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July is upon us; the Summer is flying by, and the outdoor season is in full swing!</w:t>
      </w:r>
    </w:p>
    <w:p w14:paraId="12DE3254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Our AGM in March had a low attendance so possibly next year we will make this a pub social/dinner rather than booking a hall?</w:t>
      </w:r>
    </w:p>
    <w:p w14:paraId="713D6AB3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We would like to congratulate Barr</w:t>
      </w:r>
      <w:r>
        <w:rPr>
          <w:rFonts w:ascii="Bradley Hand ITC" w:hAnsi="Bradley Hand ITC"/>
        </w:rPr>
        <w:t>ie</w:t>
      </w:r>
      <w:r w:rsidRPr="00EE45FB">
        <w:rPr>
          <w:rFonts w:ascii="Bradley Hand ITC" w:hAnsi="Bradley Hand ITC"/>
        </w:rPr>
        <w:t xml:space="preserve"> Luck on receiving his</w:t>
      </w:r>
      <w:r>
        <w:rPr>
          <w:rFonts w:ascii="Bradley Hand ITC" w:hAnsi="Bradley Hand ITC"/>
        </w:rPr>
        <w:t xml:space="preserve"> Outstanding Achievement</w:t>
      </w:r>
      <w:r w:rsidRPr="00EE45FB">
        <w:rPr>
          <w:rFonts w:ascii="Bradley Hand ITC" w:hAnsi="Bradley Hand ITC"/>
        </w:rPr>
        <w:t xml:space="preserve"> </w:t>
      </w:r>
      <w:r>
        <w:rPr>
          <w:rFonts w:ascii="Bradley Hand ITC" w:hAnsi="Bradley Hand ITC"/>
        </w:rPr>
        <w:t>A</w:t>
      </w:r>
      <w:r w:rsidRPr="00EE45FB">
        <w:rPr>
          <w:rFonts w:ascii="Bradley Hand ITC" w:hAnsi="Bradley Hand ITC"/>
        </w:rPr>
        <w:t>ward from British Carriage Driving. Very much deserved!</w:t>
      </w:r>
      <w:r>
        <w:rPr>
          <w:rFonts w:ascii="Bradley Hand ITC" w:hAnsi="Bradley Hand ITC"/>
        </w:rPr>
        <w:t xml:space="preserve"> The write up was quite impressive thanking Barrie for his selfless support to carriage driving for over 60 years!!!</w:t>
      </w:r>
    </w:p>
    <w:p w14:paraId="5C3338FB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Congratulation</w:t>
      </w:r>
      <w:r>
        <w:rPr>
          <w:rFonts w:ascii="Bradley Hand ITC" w:hAnsi="Bradley Hand ITC"/>
        </w:rPr>
        <w:t>s</w:t>
      </w:r>
      <w:r w:rsidRPr="00EE45FB">
        <w:rPr>
          <w:rFonts w:ascii="Bradley Hand ITC" w:hAnsi="Bradley Hand ITC"/>
        </w:rPr>
        <w:t xml:space="preserve"> to </w:t>
      </w:r>
      <w:r>
        <w:rPr>
          <w:rFonts w:ascii="Bradley Hand ITC" w:hAnsi="Bradley Hand ITC"/>
        </w:rPr>
        <w:t>J</w:t>
      </w:r>
      <w:r w:rsidRPr="00EE45FB">
        <w:rPr>
          <w:rFonts w:ascii="Bradley Hand ITC" w:hAnsi="Bradley Hand ITC"/>
        </w:rPr>
        <w:t xml:space="preserve">ane on passing all </w:t>
      </w:r>
      <w:r>
        <w:rPr>
          <w:rFonts w:ascii="Bradley Hand ITC" w:hAnsi="Bradley Hand ITC"/>
        </w:rPr>
        <w:t xml:space="preserve">the </w:t>
      </w:r>
      <w:r w:rsidRPr="00EE45FB">
        <w:rPr>
          <w:rFonts w:ascii="Bradley Hand ITC" w:hAnsi="Bradley Hand ITC"/>
        </w:rPr>
        <w:t>requirements</w:t>
      </w:r>
      <w:r>
        <w:rPr>
          <w:rFonts w:ascii="Bradley Hand ITC" w:hAnsi="Bradley Hand ITC"/>
        </w:rPr>
        <w:t xml:space="preserve"> to fulfil the role as judge, not just for dressage but cones and obstacles too</w:t>
      </w:r>
      <w:r w:rsidRPr="00EE45FB">
        <w:rPr>
          <w:rFonts w:ascii="Bradley Hand ITC" w:hAnsi="Bradley Hand ITC"/>
        </w:rPr>
        <w:t xml:space="preserve">. </w:t>
      </w:r>
      <w:r>
        <w:rPr>
          <w:rFonts w:ascii="Bradley Hand ITC" w:hAnsi="Bradley Hand ITC"/>
        </w:rPr>
        <w:t>She has spent many hours shadowing judges and attending various courses. W</w:t>
      </w:r>
      <w:r w:rsidRPr="00EE45FB">
        <w:rPr>
          <w:rFonts w:ascii="Bradley Hand ITC" w:hAnsi="Bradley Hand ITC"/>
        </w:rPr>
        <w:t>e look forward to seeing her sitting at C very soon.</w:t>
      </w:r>
    </w:p>
    <w:p w14:paraId="341DDB03" w14:textId="77777777" w:rsidR="00B95EE4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 xml:space="preserve">In May we had a visit </w:t>
      </w:r>
      <w:r>
        <w:rPr>
          <w:rFonts w:ascii="Bradley Hand ITC" w:hAnsi="Bradley Hand ITC"/>
        </w:rPr>
        <w:t>to Rhoden</w:t>
      </w:r>
      <w:r w:rsidRPr="00EE45FB">
        <w:rPr>
          <w:rFonts w:ascii="Bradley Hand ITC" w:hAnsi="Bradley Hand ITC"/>
        </w:rPr>
        <w:t xml:space="preserve"> </w:t>
      </w:r>
      <w:r>
        <w:rPr>
          <w:rFonts w:ascii="Bradley Hand ITC" w:hAnsi="Bradley Hand ITC"/>
        </w:rPr>
        <w:t>R</w:t>
      </w:r>
      <w:r w:rsidRPr="00EE45FB">
        <w:rPr>
          <w:rFonts w:ascii="Bradley Hand ITC" w:hAnsi="Bradley Hand ITC"/>
        </w:rPr>
        <w:t xml:space="preserve">ehabilitation </w:t>
      </w:r>
      <w:r>
        <w:rPr>
          <w:rFonts w:ascii="Bradley Hand ITC" w:hAnsi="Bradley Hand ITC"/>
        </w:rPr>
        <w:t>C</w:t>
      </w:r>
      <w:r w:rsidRPr="00EE45FB">
        <w:rPr>
          <w:rFonts w:ascii="Bradley Hand ITC" w:hAnsi="Bradley Hand ITC"/>
        </w:rPr>
        <w:t xml:space="preserve">entre. We were shown the water treadmill in action and the benefits of working </w:t>
      </w:r>
      <w:r>
        <w:rPr>
          <w:rFonts w:ascii="Bradley Hand ITC" w:hAnsi="Bradley Hand ITC"/>
        </w:rPr>
        <w:t xml:space="preserve">the horses </w:t>
      </w:r>
      <w:r w:rsidRPr="00EE45FB">
        <w:rPr>
          <w:rFonts w:ascii="Bradley Hand ITC" w:hAnsi="Bradley Hand ITC"/>
        </w:rPr>
        <w:t>in water.</w:t>
      </w:r>
    </w:p>
    <w:p w14:paraId="7867D628" w14:textId="77777777" w:rsidR="00B95EE4" w:rsidRPr="00EE45FB" w:rsidRDefault="00B95EE4" w:rsidP="00B95EE4">
      <w:pPr>
        <w:rPr>
          <w:rFonts w:ascii="Bradley Hand ITC" w:hAnsi="Bradley Hand ITC"/>
        </w:rPr>
      </w:pPr>
      <w:r>
        <w:rPr>
          <w:rFonts w:ascii="Bradley Hand ITC" w:hAnsi="Bradley Hand ITC"/>
        </w:rPr>
        <w:t>A visit to the Carriage Museum in Maidstone had to be cancelled due to lack of interest. We appreciate not everyone can make a weekday outing but unfortunately this was our only option.</w:t>
      </w:r>
    </w:p>
    <w:p w14:paraId="428FB517" w14:textId="77777777" w:rsidR="00B95EE4" w:rsidRDefault="00B95EE4" w:rsidP="00B95EE4">
      <w:r w:rsidRPr="00EE45FB">
        <w:rPr>
          <w:rFonts w:ascii="Bradley Hand ITC" w:hAnsi="Bradley Hand ITC"/>
        </w:rPr>
        <w:t>The Club sponsored an obstacle at Sandringham this year. It was great to see the banners flying for us</w:t>
      </w:r>
      <w:r>
        <w:t>.</w:t>
      </w:r>
    </w:p>
    <w:p w14:paraId="1E23173D" w14:textId="77777777" w:rsidR="00B95EE4" w:rsidRDefault="00B95EE4" w:rsidP="00B95EE4">
      <w:pPr>
        <w:jc w:val="center"/>
      </w:pPr>
      <w:r>
        <w:rPr>
          <w:noProof/>
        </w:rPr>
        <w:drawing>
          <wp:inline distT="0" distB="0" distL="0" distR="0" wp14:anchorId="0E90BBF1" wp14:editId="6186BF20">
            <wp:extent cx="2495550" cy="1871801"/>
            <wp:effectExtent l="0" t="0" r="0" b="0"/>
            <wp:docPr id="2" name="Picture 2" descr="May be an image of horse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horse and outdo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35" cy="18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F3782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We have had ‘Have a go days’ at Old Hay which have been well supported by members. This has attracted new members to the club too. The days aim to give a relaxed taste of a competition format without the pressure.</w:t>
      </w:r>
    </w:p>
    <w:p w14:paraId="6B41407A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lastRenderedPageBreak/>
        <w:t>Our next event is going to run at Old Hay with Bradbourne Carriage Driving Club. This will be an ODE</w:t>
      </w:r>
      <w:r>
        <w:rPr>
          <w:rFonts w:ascii="Bradley Hand ITC" w:hAnsi="Bradley Hand ITC"/>
        </w:rPr>
        <w:t xml:space="preserve"> with Gateway classes</w:t>
      </w:r>
      <w:r w:rsidRPr="00EE45FB">
        <w:rPr>
          <w:rFonts w:ascii="Bradley Hand ITC" w:hAnsi="Bradley Hand ITC"/>
        </w:rPr>
        <w:t>.  If you’re not able to compete perhaps you’d like to come along and help.</w:t>
      </w:r>
    </w:p>
    <w:p w14:paraId="415388BF" w14:textId="77777777" w:rsidR="00B95EE4" w:rsidRDefault="00B95EE4" w:rsidP="00B95EE4">
      <w:pPr>
        <w:jc w:val="center"/>
      </w:pPr>
      <w:r>
        <w:rPr>
          <w:noProof/>
        </w:rPr>
        <w:drawing>
          <wp:inline distT="0" distB="0" distL="0" distR="0" wp14:anchorId="095F1FC5" wp14:editId="215286AF">
            <wp:extent cx="3054350" cy="2345752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4" cy="235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EE1D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The schedule can be found on our website page.</w:t>
      </w:r>
    </w:p>
    <w:p w14:paraId="1108A980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The drive down to Old Hay has now been resurfaced and looks great.</w:t>
      </w:r>
    </w:p>
    <w:p w14:paraId="145B5A9C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Future events:</w:t>
      </w:r>
    </w:p>
    <w:p w14:paraId="0FAFD49D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13</w:t>
      </w:r>
      <w:r w:rsidRPr="00EE45FB">
        <w:rPr>
          <w:rFonts w:ascii="Bradley Hand ITC" w:hAnsi="Bradley Hand ITC"/>
          <w:vertAlign w:val="superscript"/>
        </w:rPr>
        <w:t>th</w:t>
      </w:r>
      <w:r w:rsidRPr="00EE45FB">
        <w:rPr>
          <w:rFonts w:ascii="Bradley Hand ITC" w:hAnsi="Bradley Hand ITC"/>
        </w:rPr>
        <w:t xml:space="preserve"> august at Old Hay</w:t>
      </w:r>
    </w:p>
    <w:p w14:paraId="677C3884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29</w:t>
      </w:r>
      <w:r w:rsidRPr="00EE45FB">
        <w:rPr>
          <w:rFonts w:ascii="Bradley Hand ITC" w:hAnsi="Bradley Hand ITC"/>
          <w:vertAlign w:val="superscript"/>
        </w:rPr>
        <w:t>th</w:t>
      </w:r>
      <w:r w:rsidRPr="00EE45FB">
        <w:rPr>
          <w:rFonts w:ascii="Bradley Hand ITC" w:hAnsi="Bradley Hand ITC"/>
        </w:rPr>
        <w:t xml:space="preserve"> August At Bethersden</w:t>
      </w:r>
    </w:p>
    <w:p w14:paraId="2391039C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(Schedules on the website)</w:t>
      </w:r>
    </w:p>
    <w:p w14:paraId="0D44417B" w14:textId="77777777" w:rsidR="00B95EE4" w:rsidRPr="00EE45FB" w:rsidRDefault="00B95EE4" w:rsidP="00B95EE4">
      <w:pPr>
        <w:rPr>
          <w:rFonts w:ascii="Bradley Hand ITC" w:hAnsi="Bradley Hand ITC"/>
        </w:rPr>
      </w:pPr>
      <w:r w:rsidRPr="00EE45FB">
        <w:rPr>
          <w:rFonts w:ascii="Bradley Hand ITC" w:hAnsi="Bradley Hand ITC"/>
        </w:rPr>
        <w:t>We hope you are all managing to get ou</w:t>
      </w:r>
      <w:r>
        <w:rPr>
          <w:rFonts w:ascii="Bradley Hand ITC" w:hAnsi="Bradley Hand ITC"/>
        </w:rPr>
        <w:t>t</w:t>
      </w:r>
      <w:r w:rsidRPr="00EE45FB">
        <w:rPr>
          <w:rFonts w:ascii="Bradley Hand ITC" w:hAnsi="Bradley Hand ITC"/>
        </w:rPr>
        <w:t xml:space="preserve"> with your horses and are enjoying the events the club is putting on. As always if anyone has any feedback/suggestion please do not hesitate to get in touch.</w:t>
      </w:r>
    </w:p>
    <w:p w14:paraId="55A8A9C0" w14:textId="77777777" w:rsidR="00B95EE4" w:rsidRDefault="00B95EE4" w:rsidP="00A02F79">
      <w:pPr>
        <w:rPr>
          <w:rFonts w:cstheme="minorHAnsi"/>
          <w:sz w:val="24"/>
          <w:szCs w:val="24"/>
        </w:rPr>
      </w:pPr>
    </w:p>
    <w:sectPr w:rsidR="00B95EE4" w:rsidSect="0014349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2F9C" w14:textId="77777777" w:rsidR="00997317" w:rsidRDefault="00997317" w:rsidP="00F7359C">
      <w:pPr>
        <w:spacing w:after="0" w:line="240" w:lineRule="auto"/>
      </w:pPr>
      <w:r>
        <w:separator/>
      </w:r>
    </w:p>
  </w:endnote>
  <w:endnote w:type="continuationSeparator" w:id="0">
    <w:p w14:paraId="232DDB31" w14:textId="77777777" w:rsidR="00997317" w:rsidRDefault="00997317" w:rsidP="00F7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E121" w14:textId="1939C1B5" w:rsidR="00F7359C" w:rsidRPr="00912A5F" w:rsidRDefault="00B95EE4" w:rsidP="00F7359C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hyperlink r:id="rId1" w:history="1">
      <w:r w:rsidR="00F7359C" w:rsidRPr="00912A5F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www.wealdharnessclub.co.uk</w:t>
      </w:r>
    </w:hyperlink>
  </w:p>
  <w:p w14:paraId="2D4D056B" w14:textId="25E99B89" w:rsidR="0068547A" w:rsidRDefault="0068547A" w:rsidP="006854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President: Barrie Luck, Church Orchard Bungalow, Maidstone Road, MATFIELD, Kent TN12 7HA</w:t>
    </w:r>
    <w:r w:rsidR="004310FA">
      <w:rPr>
        <w:rFonts w:ascii="Times New Roman" w:hAnsi="Times New Roman" w:cs="Times New Roman"/>
        <w:sz w:val="16"/>
        <w:szCs w:val="16"/>
      </w:rPr>
      <w:tab/>
      <w:t>07860815976</w:t>
    </w:r>
  </w:p>
  <w:p w14:paraId="2989BBDA" w14:textId="77777777" w:rsidR="00320887" w:rsidRDefault="00320887" w:rsidP="003208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Chairman: Jane Lamb, Nettlestead Lodge, Maidstone Road, PADDOCK WOOD, Kent TN12 6DA</w:t>
    </w:r>
    <w:r>
      <w:rPr>
        <w:rFonts w:ascii="Times New Roman" w:hAnsi="Times New Roman" w:cs="Times New Roman"/>
        <w:sz w:val="16"/>
        <w:szCs w:val="16"/>
      </w:rPr>
      <w:tab/>
      <w:t>07885672444</w:t>
    </w:r>
  </w:p>
  <w:p w14:paraId="2AACB0A8" w14:textId="1ECF3E89" w:rsidR="0068547A" w:rsidRDefault="0068547A" w:rsidP="006854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Secretary: </w:t>
    </w:r>
    <w:r w:rsidR="00BF00BF">
      <w:rPr>
        <w:rFonts w:ascii="Times New Roman" w:hAnsi="Times New Roman" w:cs="Times New Roman"/>
        <w:sz w:val="16"/>
        <w:szCs w:val="16"/>
      </w:rPr>
      <w:t>Sa</w:t>
    </w:r>
    <w:r w:rsidR="00F45EF8">
      <w:rPr>
        <w:rFonts w:ascii="Times New Roman" w:hAnsi="Times New Roman" w:cs="Times New Roman"/>
        <w:sz w:val="16"/>
        <w:szCs w:val="16"/>
      </w:rPr>
      <w:t>lly O’N</w:t>
    </w:r>
    <w:r w:rsidR="00134641">
      <w:rPr>
        <w:rFonts w:ascii="Times New Roman" w:hAnsi="Times New Roman" w:cs="Times New Roman"/>
        <w:sz w:val="16"/>
        <w:szCs w:val="16"/>
      </w:rPr>
      <w:t>ion</w:t>
    </w:r>
    <w:r w:rsidR="00F45EF8">
      <w:rPr>
        <w:rFonts w:ascii="Times New Roman" w:hAnsi="Times New Roman" w:cs="Times New Roman"/>
        <w:sz w:val="16"/>
        <w:szCs w:val="16"/>
      </w:rPr>
      <w:t>, 2 Brick Kiln Cottages, Brick Kiln Lane, H</w:t>
    </w:r>
    <w:r w:rsidR="00134641">
      <w:rPr>
        <w:rFonts w:ascii="Times New Roman" w:hAnsi="Times New Roman" w:cs="Times New Roman"/>
        <w:sz w:val="16"/>
        <w:szCs w:val="16"/>
      </w:rPr>
      <w:t>ORSMONDEN, Kent TN12 8ER</w:t>
    </w:r>
    <w:r w:rsidR="00F45EF8">
      <w:rPr>
        <w:rFonts w:ascii="Times New Roman" w:hAnsi="Times New Roman" w:cs="Times New Roman"/>
        <w:sz w:val="16"/>
        <w:szCs w:val="16"/>
      </w:rPr>
      <w:tab/>
    </w:r>
    <w:r w:rsidR="00497FD9">
      <w:rPr>
        <w:rFonts w:ascii="Times New Roman" w:hAnsi="Times New Roman" w:cs="Times New Roman"/>
        <w:sz w:val="16"/>
        <w:szCs w:val="16"/>
      </w:rPr>
      <w:t>07745</w:t>
    </w:r>
    <w:r w:rsidR="00F45EF8">
      <w:rPr>
        <w:rFonts w:ascii="Times New Roman" w:hAnsi="Times New Roman" w:cs="Times New Roman"/>
        <w:sz w:val="16"/>
        <w:szCs w:val="16"/>
      </w:rPr>
      <w:t>337571</w:t>
    </w:r>
    <w:r>
      <w:rPr>
        <w:rFonts w:ascii="Times New Roman" w:hAnsi="Times New Roman" w:cs="Times New Roman"/>
        <w:sz w:val="16"/>
        <w:szCs w:val="16"/>
      </w:rPr>
      <w:tab/>
    </w:r>
  </w:p>
  <w:p w14:paraId="60506245" w14:textId="77777777" w:rsidR="00F7359C" w:rsidRDefault="00F7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535E" w14:textId="77777777" w:rsidR="00997317" w:rsidRDefault="00997317" w:rsidP="00F7359C">
      <w:pPr>
        <w:spacing w:after="0" w:line="240" w:lineRule="auto"/>
      </w:pPr>
      <w:r>
        <w:separator/>
      </w:r>
    </w:p>
  </w:footnote>
  <w:footnote w:type="continuationSeparator" w:id="0">
    <w:p w14:paraId="643DD269" w14:textId="77777777" w:rsidR="00997317" w:rsidRDefault="00997317" w:rsidP="00F7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2D0"/>
    <w:multiLevelType w:val="hybridMultilevel"/>
    <w:tmpl w:val="0B0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2B4"/>
    <w:multiLevelType w:val="hybridMultilevel"/>
    <w:tmpl w:val="1C1C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2D4"/>
    <w:multiLevelType w:val="hybridMultilevel"/>
    <w:tmpl w:val="7690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4520"/>
    <w:multiLevelType w:val="hybridMultilevel"/>
    <w:tmpl w:val="3FA6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37872">
    <w:abstractNumId w:val="2"/>
  </w:num>
  <w:num w:numId="2" w16cid:durableId="1259829437">
    <w:abstractNumId w:val="0"/>
  </w:num>
  <w:num w:numId="3" w16cid:durableId="214857682">
    <w:abstractNumId w:val="3"/>
  </w:num>
  <w:num w:numId="4" w16cid:durableId="88205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98"/>
    <w:rsid w:val="00023CB8"/>
    <w:rsid w:val="00061CB7"/>
    <w:rsid w:val="00073889"/>
    <w:rsid w:val="00077961"/>
    <w:rsid w:val="00095F8E"/>
    <w:rsid w:val="000B168D"/>
    <w:rsid w:val="000B1A02"/>
    <w:rsid w:val="000D349D"/>
    <w:rsid w:val="000D3B09"/>
    <w:rsid w:val="000E644C"/>
    <w:rsid w:val="000F73AF"/>
    <w:rsid w:val="00117E5E"/>
    <w:rsid w:val="001312FC"/>
    <w:rsid w:val="00134641"/>
    <w:rsid w:val="00143498"/>
    <w:rsid w:val="0016359D"/>
    <w:rsid w:val="0016782A"/>
    <w:rsid w:val="00177121"/>
    <w:rsid w:val="00190750"/>
    <w:rsid w:val="001D33DA"/>
    <w:rsid w:val="001E48C6"/>
    <w:rsid w:val="001E5911"/>
    <w:rsid w:val="00212A64"/>
    <w:rsid w:val="002340EE"/>
    <w:rsid w:val="002572ED"/>
    <w:rsid w:val="00295296"/>
    <w:rsid w:val="002A2C65"/>
    <w:rsid w:val="002A7E58"/>
    <w:rsid w:val="002B2AE3"/>
    <w:rsid w:val="002C24B4"/>
    <w:rsid w:val="002E1DA0"/>
    <w:rsid w:val="002E3121"/>
    <w:rsid w:val="002E53C8"/>
    <w:rsid w:val="002E6747"/>
    <w:rsid w:val="002E7473"/>
    <w:rsid w:val="002F043B"/>
    <w:rsid w:val="00301954"/>
    <w:rsid w:val="003102C9"/>
    <w:rsid w:val="00320887"/>
    <w:rsid w:val="003314EF"/>
    <w:rsid w:val="003435A2"/>
    <w:rsid w:val="00345037"/>
    <w:rsid w:val="00347D17"/>
    <w:rsid w:val="0037426C"/>
    <w:rsid w:val="003A2096"/>
    <w:rsid w:val="003B091D"/>
    <w:rsid w:val="003C0900"/>
    <w:rsid w:val="003C2DE6"/>
    <w:rsid w:val="003E75E9"/>
    <w:rsid w:val="0040336A"/>
    <w:rsid w:val="00421E8E"/>
    <w:rsid w:val="004310FA"/>
    <w:rsid w:val="00473C71"/>
    <w:rsid w:val="004749FF"/>
    <w:rsid w:val="0049167F"/>
    <w:rsid w:val="0049254B"/>
    <w:rsid w:val="00497FD9"/>
    <w:rsid w:val="004D776C"/>
    <w:rsid w:val="0050488B"/>
    <w:rsid w:val="005721C2"/>
    <w:rsid w:val="00574142"/>
    <w:rsid w:val="005900FE"/>
    <w:rsid w:val="00591F00"/>
    <w:rsid w:val="005A3F21"/>
    <w:rsid w:val="005C05EA"/>
    <w:rsid w:val="005D52F4"/>
    <w:rsid w:val="005E457A"/>
    <w:rsid w:val="005E6DCA"/>
    <w:rsid w:val="005F0EC9"/>
    <w:rsid w:val="005F5CA0"/>
    <w:rsid w:val="005F6960"/>
    <w:rsid w:val="00601FB4"/>
    <w:rsid w:val="006033B6"/>
    <w:rsid w:val="0062136F"/>
    <w:rsid w:val="0068547A"/>
    <w:rsid w:val="006950AB"/>
    <w:rsid w:val="00747908"/>
    <w:rsid w:val="00761D06"/>
    <w:rsid w:val="00770E1D"/>
    <w:rsid w:val="007D4EDA"/>
    <w:rsid w:val="007E73ED"/>
    <w:rsid w:val="008325EF"/>
    <w:rsid w:val="008363D4"/>
    <w:rsid w:val="0085498C"/>
    <w:rsid w:val="00861C06"/>
    <w:rsid w:val="00865EA5"/>
    <w:rsid w:val="00876C56"/>
    <w:rsid w:val="00884974"/>
    <w:rsid w:val="00890297"/>
    <w:rsid w:val="00892A49"/>
    <w:rsid w:val="008F2DD3"/>
    <w:rsid w:val="008F677C"/>
    <w:rsid w:val="009066A7"/>
    <w:rsid w:val="00910569"/>
    <w:rsid w:val="00912A5F"/>
    <w:rsid w:val="009154E2"/>
    <w:rsid w:val="00934408"/>
    <w:rsid w:val="0094518E"/>
    <w:rsid w:val="00992CE5"/>
    <w:rsid w:val="00997317"/>
    <w:rsid w:val="009A0658"/>
    <w:rsid w:val="009A7418"/>
    <w:rsid w:val="00A02F79"/>
    <w:rsid w:val="00A05A61"/>
    <w:rsid w:val="00A13ACB"/>
    <w:rsid w:val="00AC4455"/>
    <w:rsid w:val="00AD3401"/>
    <w:rsid w:val="00B02B37"/>
    <w:rsid w:val="00B1674F"/>
    <w:rsid w:val="00B36FC1"/>
    <w:rsid w:val="00B4049B"/>
    <w:rsid w:val="00B924E7"/>
    <w:rsid w:val="00B95EE4"/>
    <w:rsid w:val="00BC3584"/>
    <w:rsid w:val="00BC6749"/>
    <w:rsid w:val="00BF00BF"/>
    <w:rsid w:val="00C04A16"/>
    <w:rsid w:val="00C10EDB"/>
    <w:rsid w:val="00C6478F"/>
    <w:rsid w:val="00C759BA"/>
    <w:rsid w:val="00CA10E6"/>
    <w:rsid w:val="00CD4373"/>
    <w:rsid w:val="00CF1BE6"/>
    <w:rsid w:val="00D30639"/>
    <w:rsid w:val="00D36047"/>
    <w:rsid w:val="00D71074"/>
    <w:rsid w:val="00DC47F8"/>
    <w:rsid w:val="00DE3C70"/>
    <w:rsid w:val="00E45935"/>
    <w:rsid w:val="00E725C8"/>
    <w:rsid w:val="00E763F3"/>
    <w:rsid w:val="00E769A2"/>
    <w:rsid w:val="00E803B3"/>
    <w:rsid w:val="00E84B68"/>
    <w:rsid w:val="00EB693D"/>
    <w:rsid w:val="00ED45FF"/>
    <w:rsid w:val="00F408AB"/>
    <w:rsid w:val="00F42A30"/>
    <w:rsid w:val="00F430C4"/>
    <w:rsid w:val="00F45EF8"/>
    <w:rsid w:val="00F462BF"/>
    <w:rsid w:val="00F7359C"/>
    <w:rsid w:val="00F91704"/>
    <w:rsid w:val="00FA7A36"/>
    <w:rsid w:val="00FD5ECE"/>
    <w:rsid w:val="00FD7590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135A"/>
  <w15:chartTrackingRefBased/>
  <w15:docId w15:val="{4C893D0B-3319-406A-B839-FFA1B222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4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77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9C"/>
  </w:style>
  <w:style w:type="paragraph" w:styleId="Footer">
    <w:name w:val="footer"/>
    <w:basedOn w:val="Normal"/>
    <w:link w:val="FooterChar"/>
    <w:uiPriority w:val="99"/>
    <w:unhideWhenUsed/>
    <w:rsid w:val="00F7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ldharness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C8BB-51FC-44A2-888C-7DE30D6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Info</cp:lastModifiedBy>
  <cp:revision>4</cp:revision>
  <dcterms:created xsi:type="dcterms:W3CDTF">2022-07-02T08:40:00Z</dcterms:created>
  <dcterms:modified xsi:type="dcterms:W3CDTF">2022-07-02T08:43:00Z</dcterms:modified>
</cp:coreProperties>
</file>