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AAF8" w14:textId="77777777" w:rsidR="00F31114" w:rsidRPr="00996927" w:rsidRDefault="00F31114" w:rsidP="002507F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927">
        <w:rPr>
          <w:b/>
          <w:bCs/>
          <w:sz w:val="32"/>
          <w:szCs w:val="32"/>
        </w:rPr>
        <w:t>Weald Harness Club</w:t>
      </w:r>
    </w:p>
    <w:p w14:paraId="1380BFB7" w14:textId="77777777" w:rsidR="00F31114" w:rsidRPr="00996927" w:rsidRDefault="00F31114" w:rsidP="002507F0">
      <w:pPr>
        <w:spacing w:after="0" w:line="240" w:lineRule="auto"/>
        <w:jc w:val="center"/>
        <w:rPr>
          <w:sz w:val="32"/>
          <w:szCs w:val="32"/>
        </w:rPr>
      </w:pPr>
    </w:p>
    <w:p w14:paraId="4D479E3B" w14:textId="0AA2EC80" w:rsidR="00F31114" w:rsidRPr="00996927" w:rsidRDefault="00F31114" w:rsidP="002507F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927">
        <w:rPr>
          <w:b/>
          <w:bCs/>
          <w:sz w:val="32"/>
          <w:szCs w:val="32"/>
        </w:rPr>
        <w:t xml:space="preserve">Committee Meeting </w:t>
      </w:r>
      <w:r>
        <w:rPr>
          <w:b/>
          <w:bCs/>
          <w:sz w:val="32"/>
          <w:szCs w:val="32"/>
        </w:rPr>
        <w:t>Minutes</w:t>
      </w:r>
    </w:p>
    <w:p w14:paraId="4F8E139A" w14:textId="77777777" w:rsidR="00F31114" w:rsidRPr="00996927" w:rsidRDefault="00F31114" w:rsidP="002507F0">
      <w:pPr>
        <w:spacing w:after="0" w:line="240" w:lineRule="auto"/>
        <w:jc w:val="center"/>
        <w:rPr>
          <w:sz w:val="32"/>
          <w:szCs w:val="32"/>
        </w:rPr>
      </w:pPr>
    </w:p>
    <w:p w14:paraId="53533C31" w14:textId="5A9446D0" w:rsidR="00F31114" w:rsidRPr="00996927" w:rsidRDefault="00F31114" w:rsidP="002507F0">
      <w:pPr>
        <w:spacing w:after="0" w:line="240" w:lineRule="auto"/>
        <w:jc w:val="center"/>
        <w:rPr>
          <w:sz w:val="32"/>
          <w:szCs w:val="32"/>
        </w:rPr>
      </w:pPr>
      <w:r w:rsidRPr="00996927">
        <w:rPr>
          <w:sz w:val="32"/>
          <w:szCs w:val="32"/>
        </w:rPr>
        <w:t>Held at: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66E9F">
        <w:rPr>
          <w:sz w:val="32"/>
          <w:szCs w:val="32"/>
        </w:rPr>
        <w:t>2 Brick Kiln Cottages</w:t>
      </w:r>
      <w:r>
        <w:rPr>
          <w:sz w:val="32"/>
          <w:szCs w:val="32"/>
        </w:rPr>
        <w:tab/>
      </w:r>
      <w:r w:rsidRPr="00996927">
        <w:rPr>
          <w:sz w:val="32"/>
          <w:szCs w:val="32"/>
        </w:rPr>
        <w:t>On:</w:t>
      </w:r>
      <w:r>
        <w:rPr>
          <w:sz w:val="32"/>
          <w:szCs w:val="32"/>
        </w:rPr>
        <w:tab/>
      </w:r>
      <w:r w:rsidR="00F66E9F">
        <w:rPr>
          <w:sz w:val="32"/>
          <w:szCs w:val="32"/>
        </w:rPr>
        <w:t>16</w:t>
      </w:r>
      <w:r w:rsidR="00F66E9F" w:rsidRPr="00F66E9F">
        <w:rPr>
          <w:sz w:val="32"/>
          <w:szCs w:val="32"/>
          <w:vertAlign w:val="superscript"/>
        </w:rPr>
        <w:t>th</w:t>
      </w:r>
      <w:r w:rsidR="00F66E9F">
        <w:rPr>
          <w:sz w:val="32"/>
          <w:szCs w:val="32"/>
        </w:rPr>
        <w:t xml:space="preserve"> January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B390608" w14:textId="77777777" w:rsidR="00F31114" w:rsidRDefault="00F31114" w:rsidP="002507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291"/>
        <w:gridCol w:w="974"/>
      </w:tblGrid>
      <w:tr w:rsidR="00F31114" w:rsidRPr="00996927" w14:paraId="2546F38C" w14:textId="77777777" w:rsidTr="00F31114">
        <w:tc>
          <w:tcPr>
            <w:tcW w:w="751" w:type="dxa"/>
          </w:tcPr>
          <w:p w14:paraId="7BFCED27" w14:textId="77777777" w:rsidR="00F31114" w:rsidRPr="00F31114" w:rsidRDefault="00F31114" w:rsidP="00F31114">
            <w:pPr>
              <w:rPr>
                <w:szCs w:val="24"/>
              </w:rPr>
            </w:pPr>
          </w:p>
        </w:tc>
        <w:tc>
          <w:tcPr>
            <w:tcW w:w="7291" w:type="dxa"/>
          </w:tcPr>
          <w:p w14:paraId="3122F5FB" w14:textId="77777777" w:rsidR="00F31114" w:rsidRPr="00F31114" w:rsidRDefault="00F31114" w:rsidP="00F31114">
            <w:pPr>
              <w:rPr>
                <w:szCs w:val="24"/>
              </w:rPr>
            </w:pPr>
          </w:p>
        </w:tc>
        <w:tc>
          <w:tcPr>
            <w:tcW w:w="974" w:type="dxa"/>
          </w:tcPr>
          <w:p w14:paraId="25436358" w14:textId="4F1510E1" w:rsidR="00F31114" w:rsidRPr="00F31114" w:rsidRDefault="00F31114" w:rsidP="00F31114">
            <w:pPr>
              <w:rPr>
                <w:szCs w:val="24"/>
              </w:rPr>
            </w:pPr>
            <w:r w:rsidRPr="00F31114">
              <w:rPr>
                <w:szCs w:val="24"/>
              </w:rPr>
              <w:t>Action</w:t>
            </w:r>
          </w:p>
        </w:tc>
      </w:tr>
      <w:tr w:rsidR="00F31114" w:rsidRPr="00996927" w14:paraId="34016684" w14:textId="56466B87" w:rsidTr="00F31114">
        <w:tc>
          <w:tcPr>
            <w:tcW w:w="751" w:type="dxa"/>
          </w:tcPr>
          <w:p w14:paraId="15A93FC5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7AF2DE7F" w14:textId="77777777" w:rsidR="00F31114" w:rsidRPr="00DD66F0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 xml:space="preserve">Apologies for absence </w:t>
            </w:r>
          </w:p>
          <w:p w14:paraId="3D2810DA" w14:textId="77777777" w:rsidR="00F66E9F" w:rsidRDefault="00F66E9F" w:rsidP="00F31114">
            <w:pPr>
              <w:rPr>
                <w:szCs w:val="24"/>
              </w:rPr>
            </w:pPr>
            <w:r>
              <w:rPr>
                <w:szCs w:val="24"/>
              </w:rPr>
              <w:t>Georgi Ashdown</w:t>
            </w:r>
          </w:p>
          <w:p w14:paraId="19001A65" w14:textId="50BEA761" w:rsidR="00F66E9F" w:rsidRPr="00F31114" w:rsidRDefault="00F66E9F" w:rsidP="00F31114">
            <w:pPr>
              <w:rPr>
                <w:szCs w:val="24"/>
              </w:rPr>
            </w:pPr>
          </w:p>
        </w:tc>
        <w:tc>
          <w:tcPr>
            <w:tcW w:w="974" w:type="dxa"/>
          </w:tcPr>
          <w:p w14:paraId="6697F3BB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11C11E90" w14:textId="6E6E3708" w:rsidTr="00F31114">
        <w:tc>
          <w:tcPr>
            <w:tcW w:w="751" w:type="dxa"/>
          </w:tcPr>
          <w:p w14:paraId="34C696EB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1589C9DB" w14:textId="77777777" w:rsidR="00F31114" w:rsidRDefault="00F31114" w:rsidP="00F31114">
            <w:pPr>
              <w:rPr>
                <w:szCs w:val="24"/>
              </w:rPr>
            </w:pPr>
            <w:r w:rsidRPr="00DD66F0">
              <w:rPr>
                <w:b/>
                <w:bCs/>
                <w:szCs w:val="24"/>
              </w:rPr>
              <w:t xml:space="preserve">Minutes of the meeting held on </w:t>
            </w:r>
            <w:r w:rsidR="00F66E9F" w:rsidRPr="00DD66F0">
              <w:rPr>
                <w:b/>
                <w:bCs/>
                <w:szCs w:val="24"/>
              </w:rPr>
              <w:t>14</w:t>
            </w:r>
            <w:r w:rsidR="00F66E9F" w:rsidRPr="00DD66F0">
              <w:rPr>
                <w:b/>
                <w:bCs/>
                <w:szCs w:val="24"/>
                <w:vertAlign w:val="superscript"/>
              </w:rPr>
              <w:t>th</w:t>
            </w:r>
            <w:r w:rsidR="00F66E9F" w:rsidRPr="00DD66F0">
              <w:rPr>
                <w:b/>
                <w:bCs/>
                <w:szCs w:val="24"/>
              </w:rPr>
              <w:t xml:space="preserve"> October 2021</w:t>
            </w:r>
            <w:r w:rsidR="00F66E9F">
              <w:rPr>
                <w:szCs w:val="24"/>
              </w:rPr>
              <w:t xml:space="preserve"> were agreed and signed.</w:t>
            </w:r>
          </w:p>
          <w:p w14:paraId="41987B5B" w14:textId="52EE2838" w:rsidR="00F66E9F" w:rsidRPr="00F31114" w:rsidRDefault="00F66E9F" w:rsidP="00F31114">
            <w:pPr>
              <w:rPr>
                <w:szCs w:val="24"/>
              </w:rPr>
            </w:pPr>
          </w:p>
        </w:tc>
        <w:tc>
          <w:tcPr>
            <w:tcW w:w="974" w:type="dxa"/>
          </w:tcPr>
          <w:p w14:paraId="15420F8A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44C10300" w14:textId="225AEEB0" w:rsidTr="00F31114">
        <w:tc>
          <w:tcPr>
            <w:tcW w:w="751" w:type="dxa"/>
          </w:tcPr>
          <w:p w14:paraId="38BE3F3F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758D31EB" w14:textId="6BA8BDCF" w:rsidR="00F31114" w:rsidRPr="00DD66F0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>Matters arising from the minutes</w:t>
            </w:r>
            <w:r w:rsidR="003D380C">
              <w:rPr>
                <w:b/>
                <w:bCs/>
                <w:szCs w:val="24"/>
              </w:rPr>
              <w:t xml:space="preserve">.  </w:t>
            </w:r>
            <w:r w:rsidR="003D380C" w:rsidRPr="003D380C">
              <w:rPr>
                <w:szCs w:val="24"/>
              </w:rPr>
              <w:t>There</w:t>
            </w:r>
            <w:r w:rsidR="003D380C">
              <w:rPr>
                <w:szCs w:val="24"/>
              </w:rPr>
              <w:t xml:space="preserve"> were no matters arising from the Minutes.</w:t>
            </w:r>
          </w:p>
        </w:tc>
        <w:tc>
          <w:tcPr>
            <w:tcW w:w="974" w:type="dxa"/>
          </w:tcPr>
          <w:p w14:paraId="15838957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39F869FF" w14:textId="7238994E" w:rsidTr="00F31114">
        <w:tc>
          <w:tcPr>
            <w:tcW w:w="751" w:type="dxa"/>
          </w:tcPr>
          <w:p w14:paraId="3B9CEFF1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670DF0EA" w14:textId="77777777" w:rsidR="00F31114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>Membership</w:t>
            </w:r>
          </w:p>
          <w:p w14:paraId="3A008510" w14:textId="1CB02747" w:rsidR="00DD66F0" w:rsidRDefault="008F10F1" w:rsidP="00F31114">
            <w:pPr>
              <w:rPr>
                <w:szCs w:val="24"/>
              </w:rPr>
            </w:pPr>
            <w:r w:rsidRPr="008F10F1">
              <w:rPr>
                <w:szCs w:val="24"/>
              </w:rPr>
              <w:t>J</w:t>
            </w:r>
            <w:r>
              <w:rPr>
                <w:szCs w:val="24"/>
              </w:rPr>
              <w:t>anet has now done a spread sheet for the membership, which include</w:t>
            </w:r>
            <w:r w:rsidR="003D380C">
              <w:rPr>
                <w:szCs w:val="24"/>
              </w:rPr>
              <w:t>s</w:t>
            </w:r>
            <w:r>
              <w:rPr>
                <w:szCs w:val="24"/>
              </w:rPr>
              <w:t xml:space="preserve"> email, phone numbers and addresses.</w:t>
            </w:r>
          </w:p>
          <w:p w14:paraId="0EADBB55" w14:textId="589CE394" w:rsidR="008F10F1" w:rsidRPr="008F10F1" w:rsidRDefault="008F10F1" w:rsidP="00F31114">
            <w:pPr>
              <w:rPr>
                <w:szCs w:val="24"/>
              </w:rPr>
            </w:pPr>
            <w:r>
              <w:rPr>
                <w:szCs w:val="24"/>
              </w:rPr>
              <w:t>A GDPR clause has been put on all of the membership forms</w:t>
            </w:r>
            <w:r w:rsidR="00B573EC">
              <w:rPr>
                <w:szCs w:val="24"/>
              </w:rPr>
              <w:t>, which are available to download from our website.</w:t>
            </w:r>
          </w:p>
        </w:tc>
        <w:tc>
          <w:tcPr>
            <w:tcW w:w="974" w:type="dxa"/>
          </w:tcPr>
          <w:p w14:paraId="005E4937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32DBAD2C" w14:textId="3C2B6A78" w:rsidTr="00F31114">
        <w:tc>
          <w:tcPr>
            <w:tcW w:w="751" w:type="dxa"/>
          </w:tcPr>
          <w:p w14:paraId="0A07255F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0B8CE6B6" w14:textId="77777777" w:rsidR="00F31114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>Reports</w:t>
            </w:r>
          </w:p>
          <w:p w14:paraId="4F3156CC" w14:textId="7BC9E616" w:rsidR="00D835F7" w:rsidRPr="00DD66F0" w:rsidRDefault="00D835F7" w:rsidP="00F31114">
            <w:pPr>
              <w:rPr>
                <w:b/>
                <w:bCs/>
                <w:szCs w:val="24"/>
              </w:rPr>
            </w:pPr>
          </w:p>
        </w:tc>
        <w:tc>
          <w:tcPr>
            <w:tcW w:w="974" w:type="dxa"/>
          </w:tcPr>
          <w:p w14:paraId="68A04CDE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7657DE10" w14:textId="68B1CF9D" w:rsidTr="00F31114">
        <w:tc>
          <w:tcPr>
            <w:tcW w:w="751" w:type="dxa"/>
          </w:tcPr>
          <w:p w14:paraId="308F3B64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59DD1F6B" w14:textId="77777777" w:rsidR="00F31114" w:rsidRPr="00DD66F0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 xml:space="preserve">Events </w:t>
            </w:r>
          </w:p>
          <w:p w14:paraId="25696AC8" w14:textId="59D631D4" w:rsidR="00F66E9F" w:rsidRDefault="00F66E9F" w:rsidP="00F31114">
            <w:pPr>
              <w:rPr>
                <w:szCs w:val="24"/>
              </w:rPr>
            </w:pPr>
            <w:r w:rsidRPr="008F10F1">
              <w:rPr>
                <w:b/>
                <w:bCs/>
                <w:szCs w:val="24"/>
              </w:rPr>
              <w:t>8</w:t>
            </w:r>
            <w:r w:rsidRPr="008F10F1">
              <w:rPr>
                <w:b/>
                <w:bCs/>
                <w:szCs w:val="24"/>
                <w:vertAlign w:val="superscript"/>
              </w:rPr>
              <w:t>th</w:t>
            </w:r>
            <w:r w:rsidRPr="008F10F1">
              <w:rPr>
                <w:b/>
                <w:bCs/>
                <w:szCs w:val="24"/>
              </w:rPr>
              <w:t xml:space="preserve"> and 15</w:t>
            </w:r>
            <w:r w:rsidR="00DD66F0" w:rsidRPr="008F10F1">
              <w:rPr>
                <w:b/>
                <w:bCs/>
                <w:szCs w:val="24"/>
                <w:vertAlign w:val="superscript"/>
              </w:rPr>
              <w:t>th</w:t>
            </w:r>
            <w:r w:rsidR="00DD66F0" w:rsidRPr="008F10F1">
              <w:rPr>
                <w:b/>
                <w:bCs/>
                <w:szCs w:val="24"/>
              </w:rPr>
              <w:t xml:space="preserve"> February at Saddlesdane</w:t>
            </w:r>
            <w:r w:rsidR="00DD66F0">
              <w:rPr>
                <w:szCs w:val="24"/>
              </w:rPr>
              <w:t>, to be run on the same lines as the event on the 2</w:t>
            </w:r>
            <w:r w:rsidR="00037F56">
              <w:rPr>
                <w:szCs w:val="24"/>
              </w:rPr>
              <w:t>1st</w:t>
            </w:r>
            <w:r w:rsidR="00DD66F0">
              <w:rPr>
                <w:szCs w:val="24"/>
              </w:rPr>
              <w:t xml:space="preserve"> December</w:t>
            </w:r>
            <w:r w:rsidR="008F10F1">
              <w:rPr>
                <w:szCs w:val="24"/>
              </w:rPr>
              <w:t>.</w:t>
            </w:r>
          </w:p>
          <w:p w14:paraId="77D75041" w14:textId="6B5B1F5C" w:rsidR="008F10F1" w:rsidRDefault="008F10F1" w:rsidP="00F31114">
            <w:pPr>
              <w:rPr>
                <w:szCs w:val="24"/>
              </w:rPr>
            </w:pPr>
            <w:r>
              <w:rPr>
                <w:szCs w:val="24"/>
              </w:rPr>
              <w:t>Jane has been in touch with the Maidstone Carriage Museum and is waiting for them to give us a date for an evening visit</w:t>
            </w:r>
            <w:r w:rsidR="00FD1240">
              <w:rPr>
                <w:szCs w:val="24"/>
              </w:rPr>
              <w:t>.  She has also been in touch with Pebs Brown to see if she is willing to give us a talk on coaching.  So far, no reply.</w:t>
            </w:r>
          </w:p>
          <w:p w14:paraId="21CEFFE3" w14:textId="72EEE68F" w:rsidR="00A00A76" w:rsidRDefault="00A00A76" w:rsidP="00F31114">
            <w:pPr>
              <w:rPr>
                <w:szCs w:val="24"/>
              </w:rPr>
            </w:pPr>
            <w:r w:rsidRPr="00A00A76">
              <w:rPr>
                <w:b/>
                <w:bCs/>
                <w:szCs w:val="24"/>
              </w:rPr>
              <w:t>27</w:t>
            </w:r>
            <w:r w:rsidRPr="00A00A76">
              <w:rPr>
                <w:b/>
                <w:bCs/>
                <w:szCs w:val="24"/>
                <w:vertAlign w:val="superscript"/>
              </w:rPr>
              <w:t>th</w:t>
            </w:r>
            <w:r w:rsidRPr="00A00A76">
              <w:rPr>
                <w:b/>
                <w:bCs/>
                <w:szCs w:val="24"/>
              </w:rPr>
              <w:t xml:space="preserve"> March</w:t>
            </w:r>
            <w:r w:rsidR="000E6D72">
              <w:rPr>
                <w:b/>
                <w:bCs/>
                <w:szCs w:val="24"/>
              </w:rPr>
              <w:t>:  AGM</w:t>
            </w:r>
            <w:r w:rsidRPr="00A00A76">
              <w:rPr>
                <w:b/>
                <w:bCs/>
                <w:szCs w:val="24"/>
              </w:rPr>
              <w:t xml:space="preserve"> at Lamberhurst Village Hall</w:t>
            </w:r>
            <w:r>
              <w:rPr>
                <w:szCs w:val="24"/>
              </w:rPr>
              <w:t xml:space="preserve"> at 7.00pm</w:t>
            </w:r>
            <w:r w:rsidR="000E6D72">
              <w:rPr>
                <w:szCs w:val="24"/>
              </w:rPr>
              <w:t>.</w:t>
            </w:r>
          </w:p>
          <w:p w14:paraId="520FE992" w14:textId="03616D48" w:rsidR="000E6D72" w:rsidRDefault="000E6D72" w:rsidP="00F31114">
            <w:pPr>
              <w:rPr>
                <w:szCs w:val="24"/>
              </w:rPr>
            </w:pPr>
            <w:r>
              <w:rPr>
                <w:szCs w:val="24"/>
              </w:rPr>
              <w:t>Snack food will be available</w:t>
            </w:r>
          </w:p>
          <w:p w14:paraId="22668BA0" w14:textId="5983452E" w:rsidR="00FD1240" w:rsidRDefault="00FD1240" w:rsidP="00F31114">
            <w:pPr>
              <w:rPr>
                <w:szCs w:val="24"/>
              </w:rPr>
            </w:pPr>
            <w:r w:rsidRPr="00FD1240">
              <w:rPr>
                <w:b/>
                <w:bCs/>
                <w:szCs w:val="24"/>
              </w:rPr>
              <w:t xml:space="preserve">July </w:t>
            </w:r>
            <w:r>
              <w:rPr>
                <w:szCs w:val="24"/>
              </w:rPr>
              <w:t>– Bradbourne would like to share an event with WHC at Old Hay, either a ODE or a World Cup Style Event.</w:t>
            </w:r>
          </w:p>
          <w:p w14:paraId="1C01E522" w14:textId="40549026" w:rsidR="00FD1240" w:rsidRDefault="00FD1240" w:rsidP="00F31114">
            <w:pPr>
              <w:rPr>
                <w:b/>
                <w:bCs/>
                <w:szCs w:val="24"/>
              </w:rPr>
            </w:pPr>
            <w:r w:rsidRPr="00FD1240">
              <w:rPr>
                <w:b/>
                <w:bCs/>
                <w:szCs w:val="24"/>
              </w:rPr>
              <w:t>29</w:t>
            </w:r>
            <w:r w:rsidRPr="00FD1240">
              <w:rPr>
                <w:b/>
                <w:bCs/>
                <w:szCs w:val="24"/>
                <w:vertAlign w:val="superscript"/>
              </w:rPr>
              <w:t>th</w:t>
            </w:r>
            <w:r w:rsidRPr="00FD1240">
              <w:rPr>
                <w:b/>
                <w:bCs/>
                <w:szCs w:val="24"/>
              </w:rPr>
              <w:t xml:space="preserve"> August</w:t>
            </w:r>
            <w:r>
              <w:rPr>
                <w:b/>
                <w:bCs/>
                <w:szCs w:val="24"/>
              </w:rPr>
              <w:t xml:space="preserve"> ODE</w:t>
            </w:r>
            <w:r w:rsidR="00A00A76">
              <w:rPr>
                <w:b/>
                <w:bCs/>
                <w:szCs w:val="24"/>
              </w:rPr>
              <w:t xml:space="preserve"> at Alison Drew’s, Chequer Tree Fishery, Bethersden.</w:t>
            </w:r>
          </w:p>
          <w:p w14:paraId="072AEA7C" w14:textId="14724102" w:rsidR="00B573EC" w:rsidRDefault="00B573EC" w:rsidP="00F31114">
            <w:pPr>
              <w:rPr>
                <w:b/>
                <w:bCs/>
                <w:szCs w:val="24"/>
              </w:rPr>
            </w:pPr>
          </w:p>
          <w:p w14:paraId="7E34B8C6" w14:textId="62D51D58" w:rsidR="00B573EC" w:rsidRPr="00B573EC" w:rsidRDefault="00B573EC" w:rsidP="00F31114">
            <w:pPr>
              <w:rPr>
                <w:szCs w:val="24"/>
              </w:rPr>
            </w:pPr>
            <w:r w:rsidRPr="00B573EC">
              <w:rPr>
                <w:szCs w:val="24"/>
              </w:rPr>
              <w:t>We</w:t>
            </w:r>
            <w:r>
              <w:rPr>
                <w:szCs w:val="24"/>
              </w:rPr>
              <w:t xml:space="preserve"> are also going to try and put on a BBQ during the summer.</w:t>
            </w:r>
          </w:p>
          <w:p w14:paraId="79DA9539" w14:textId="519BAA09" w:rsidR="00D835F7" w:rsidRDefault="00D835F7" w:rsidP="00F31114">
            <w:pPr>
              <w:rPr>
                <w:b/>
                <w:bCs/>
                <w:szCs w:val="24"/>
              </w:rPr>
            </w:pPr>
          </w:p>
          <w:p w14:paraId="5BD6FEB3" w14:textId="2888C1DA" w:rsidR="00D835F7" w:rsidRDefault="00D835F7" w:rsidP="00F31114">
            <w:pPr>
              <w:rPr>
                <w:szCs w:val="24"/>
              </w:rPr>
            </w:pPr>
            <w:r w:rsidRPr="00D835F7">
              <w:rPr>
                <w:szCs w:val="24"/>
              </w:rPr>
              <w:t>Jane</w:t>
            </w:r>
            <w:r>
              <w:rPr>
                <w:szCs w:val="24"/>
              </w:rPr>
              <w:t xml:space="preserve"> is going to ask Mike Watts to help us do an on line entry form, and payment for entries can be done on line</w:t>
            </w:r>
            <w:r w:rsidR="00B573EC">
              <w:rPr>
                <w:szCs w:val="24"/>
              </w:rPr>
              <w:t>, or by cheque or cash.</w:t>
            </w:r>
          </w:p>
          <w:p w14:paraId="218184D1" w14:textId="00D0F762" w:rsidR="003D380C" w:rsidRDefault="003D380C" w:rsidP="00F31114">
            <w:pPr>
              <w:rPr>
                <w:szCs w:val="24"/>
              </w:rPr>
            </w:pPr>
          </w:p>
          <w:p w14:paraId="6BAF1994" w14:textId="1E374AEC" w:rsidR="003D380C" w:rsidRDefault="003D380C" w:rsidP="00F31114">
            <w:pPr>
              <w:rPr>
                <w:szCs w:val="24"/>
              </w:rPr>
            </w:pPr>
            <w:r>
              <w:rPr>
                <w:szCs w:val="24"/>
              </w:rPr>
              <w:t xml:space="preserve">It has been made apparent that Sandringham will not run without extra financial help.   Keith Henderson and Jane </w:t>
            </w:r>
            <w:r>
              <w:rPr>
                <w:szCs w:val="24"/>
              </w:rPr>
              <w:lastRenderedPageBreak/>
              <w:t>Lamb have both agreed to make a donation.   Jane asked whether the committee were in agreement for the club to sponsor an obstacle and use our banners, which we are.</w:t>
            </w:r>
          </w:p>
          <w:p w14:paraId="4A41FE26" w14:textId="60BFDD68" w:rsidR="00A56D6C" w:rsidRDefault="00A56D6C" w:rsidP="00F31114">
            <w:pPr>
              <w:rPr>
                <w:szCs w:val="24"/>
              </w:rPr>
            </w:pPr>
          </w:p>
          <w:p w14:paraId="3B9DC44F" w14:textId="1CF1DB2F" w:rsidR="00A56D6C" w:rsidRPr="00A56D6C" w:rsidRDefault="00A56D6C" w:rsidP="00F31114">
            <w:pPr>
              <w:rPr>
                <w:szCs w:val="24"/>
              </w:rPr>
            </w:pPr>
            <w:r>
              <w:rPr>
                <w:szCs w:val="24"/>
              </w:rPr>
              <w:t xml:space="preserve">Jane is going to ask </w:t>
            </w:r>
            <w:r w:rsidR="00037F56">
              <w:rPr>
                <w:szCs w:val="24"/>
              </w:rPr>
              <w:t>Andrew Simmons</w:t>
            </w:r>
            <w:r w:rsidRPr="00A56D6C">
              <w:rPr>
                <w:szCs w:val="24"/>
              </w:rPr>
              <w:t xml:space="preserve"> i</w:t>
            </w:r>
            <w:r>
              <w:rPr>
                <w:szCs w:val="24"/>
              </w:rPr>
              <w:t>f he is prepared to put on another Club Course Builder’s Course at Old Hay, as other clubs have shown interest.</w:t>
            </w:r>
          </w:p>
          <w:p w14:paraId="01E62CF8" w14:textId="1F694ADB" w:rsidR="00DD66F0" w:rsidRPr="00F31114" w:rsidRDefault="00DD66F0" w:rsidP="00F31114">
            <w:pPr>
              <w:rPr>
                <w:szCs w:val="24"/>
              </w:rPr>
            </w:pPr>
          </w:p>
        </w:tc>
        <w:tc>
          <w:tcPr>
            <w:tcW w:w="974" w:type="dxa"/>
          </w:tcPr>
          <w:p w14:paraId="0876BA9E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3C8CAFC9" w14:textId="4DE1E72F" w:rsidTr="00F31114">
        <w:tc>
          <w:tcPr>
            <w:tcW w:w="751" w:type="dxa"/>
          </w:tcPr>
          <w:p w14:paraId="23EEFFF5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19C59B9E" w14:textId="77777777" w:rsidR="00F31114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>PR inc. Newsletter and Website</w:t>
            </w:r>
          </w:p>
          <w:p w14:paraId="1A616E7F" w14:textId="77777777" w:rsidR="00D835F7" w:rsidRDefault="00D835F7" w:rsidP="00F31114">
            <w:pPr>
              <w:rPr>
                <w:szCs w:val="24"/>
              </w:rPr>
            </w:pPr>
            <w:r w:rsidRPr="00D835F7">
              <w:rPr>
                <w:szCs w:val="24"/>
              </w:rPr>
              <w:t>A Newsletter</w:t>
            </w:r>
            <w:r>
              <w:rPr>
                <w:szCs w:val="24"/>
              </w:rPr>
              <w:t xml:space="preserve"> is due out shortly.</w:t>
            </w:r>
            <w:r w:rsidR="00B573EC">
              <w:rPr>
                <w:szCs w:val="24"/>
              </w:rPr>
              <w:t xml:space="preserve">   </w:t>
            </w:r>
          </w:p>
          <w:p w14:paraId="1A58DB61" w14:textId="77777777" w:rsidR="00B573EC" w:rsidRDefault="00B573EC" w:rsidP="00F31114">
            <w:pPr>
              <w:rPr>
                <w:szCs w:val="24"/>
              </w:rPr>
            </w:pPr>
            <w:r>
              <w:rPr>
                <w:szCs w:val="24"/>
              </w:rPr>
              <w:t xml:space="preserve">Georgi is up to date with putting information on the website.   </w:t>
            </w:r>
            <w:r w:rsidR="003D589C">
              <w:rPr>
                <w:szCs w:val="24"/>
              </w:rPr>
              <w:t>Jane is going to give her our event dates to upload and also send them to BC so that they will be on their website.</w:t>
            </w:r>
          </w:p>
          <w:p w14:paraId="304D9BCA" w14:textId="77777777" w:rsidR="003D589C" w:rsidRDefault="003D589C" w:rsidP="00F31114">
            <w:pPr>
              <w:rPr>
                <w:szCs w:val="24"/>
              </w:rPr>
            </w:pPr>
          </w:p>
          <w:p w14:paraId="22DE1307" w14:textId="29792B8E" w:rsidR="003D589C" w:rsidRPr="00D835F7" w:rsidRDefault="003D589C" w:rsidP="00F31114">
            <w:pPr>
              <w:rPr>
                <w:szCs w:val="24"/>
              </w:rPr>
            </w:pPr>
          </w:p>
        </w:tc>
        <w:tc>
          <w:tcPr>
            <w:tcW w:w="974" w:type="dxa"/>
          </w:tcPr>
          <w:p w14:paraId="6E6EE138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4E680E92" w14:textId="2EC317CF" w:rsidTr="00F31114">
        <w:tc>
          <w:tcPr>
            <w:tcW w:w="751" w:type="dxa"/>
          </w:tcPr>
          <w:p w14:paraId="7C408D5B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5F33BA5C" w14:textId="2398F7AC" w:rsidR="00F31114" w:rsidRDefault="00F31114" w:rsidP="00F31114">
            <w:pPr>
              <w:rPr>
                <w:szCs w:val="24"/>
              </w:rPr>
            </w:pPr>
            <w:r w:rsidRPr="00DD66F0">
              <w:rPr>
                <w:b/>
                <w:bCs/>
                <w:szCs w:val="24"/>
              </w:rPr>
              <w:t>Finance</w:t>
            </w:r>
            <w:r w:rsidR="000E6D72">
              <w:rPr>
                <w:b/>
                <w:bCs/>
                <w:szCs w:val="24"/>
              </w:rPr>
              <w:t xml:space="preserve">:  </w:t>
            </w:r>
            <w:r w:rsidR="000E6D72" w:rsidRPr="000E6D72">
              <w:rPr>
                <w:szCs w:val="24"/>
              </w:rPr>
              <w:t>There</w:t>
            </w:r>
            <w:r w:rsidR="000E6D72">
              <w:rPr>
                <w:szCs w:val="24"/>
              </w:rPr>
              <w:t xml:space="preserve"> is a balance of </w:t>
            </w:r>
            <w:r w:rsidR="00037F56">
              <w:rPr>
                <w:szCs w:val="24"/>
              </w:rPr>
              <w:t>£6659.66</w:t>
            </w:r>
            <w:r w:rsidR="000E6D72">
              <w:rPr>
                <w:szCs w:val="24"/>
              </w:rPr>
              <w:t xml:space="preserve"> in the bank at the current time.   The club is running at a loss, but we are hoping that the two February events at Saddlesdane will offset this slightly.</w:t>
            </w:r>
            <w:r w:rsidR="00A24672">
              <w:rPr>
                <w:szCs w:val="24"/>
              </w:rPr>
              <w:t xml:space="preserve">  The end of February is our financial year end, so we shall know when Kim had done the accounts where we are.</w:t>
            </w:r>
            <w:r w:rsidR="003F6372">
              <w:rPr>
                <w:szCs w:val="24"/>
              </w:rPr>
              <w:t xml:space="preserve">   We are planning on trying to put on something every month from March till October to try and rectify this.</w:t>
            </w:r>
          </w:p>
          <w:p w14:paraId="537BC602" w14:textId="22126CE8" w:rsidR="003F6372" w:rsidRPr="00DD66F0" w:rsidRDefault="003F6372" w:rsidP="00F31114">
            <w:pPr>
              <w:rPr>
                <w:b/>
                <w:bCs/>
                <w:szCs w:val="24"/>
              </w:rPr>
            </w:pPr>
          </w:p>
        </w:tc>
        <w:tc>
          <w:tcPr>
            <w:tcW w:w="974" w:type="dxa"/>
          </w:tcPr>
          <w:p w14:paraId="0D751A6C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65F0DA35" w14:textId="608359E1" w:rsidTr="00F31114">
        <w:tc>
          <w:tcPr>
            <w:tcW w:w="751" w:type="dxa"/>
          </w:tcPr>
          <w:p w14:paraId="0903DAB3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1655FA14" w14:textId="77777777" w:rsidR="00F31114" w:rsidRDefault="00F31114" w:rsidP="00F31114">
            <w:pPr>
              <w:rPr>
                <w:szCs w:val="24"/>
              </w:rPr>
            </w:pPr>
            <w:r w:rsidRPr="00DD66F0">
              <w:rPr>
                <w:b/>
                <w:bCs/>
                <w:szCs w:val="24"/>
              </w:rPr>
              <w:t>British Carriagedriving</w:t>
            </w:r>
            <w:r w:rsidR="00B6444A">
              <w:rPr>
                <w:b/>
                <w:bCs/>
                <w:szCs w:val="24"/>
              </w:rPr>
              <w:t xml:space="preserve">.  </w:t>
            </w:r>
            <w:r w:rsidR="00B6444A" w:rsidRPr="00B6444A">
              <w:rPr>
                <w:szCs w:val="24"/>
              </w:rPr>
              <w:t>WHC</w:t>
            </w:r>
            <w:r w:rsidR="00B6444A">
              <w:rPr>
                <w:szCs w:val="24"/>
              </w:rPr>
              <w:t xml:space="preserve"> has re-affiliated with BC at a cost of £534 which has gone up from £490, which is the minimum all clubs can pay.   With a small club like WHC, the membership does not cover the cost of affiliation</w:t>
            </w:r>
            <w:r w:rsidR="00A24672">
              <w:rPr>
                <w:szCs w:val="24"/>
              </w:rPr>
              <w:t>.</w:t>
            </w:r>
          </w:p>
          <w:p w14:paraId="4C28AC88" w14:textId="77777777" w:rsidR="003D380C" w:rsidRDefault="003D380C" w:rsidP="00F31114">
            <w:pPr>
              <w:rPr>
                <w:b/>
                <w:bCs/>
                <w:szCs w:val="24"/>
              </w:rPr>
            </w:pPr>
          </w:p>
          <w:p w14:paraId="73E9A877" w14:textId="33F73349" w:rsidR="003D380C" w:rsidRPr="003D380C" w:rsidRDefault="003D380C" w:rsidP="00F31114">
            <w:pPr>
              <w:rPr>
                <w:szCs w:val="24"/>
              </w:rPr>
            </w:pPr>
            <w:r w:rsidRPr="003D380C">
              <w:rPr>
                <w:szCs w:val="24"/>
              </w:rPr>
              <w:t>Jane</w:t>
            </w:r>
            <w:r>
              <w:rPr>
                <w:szCs w:val="24"/>
              </w:rPr>
              <w:t xml:space="preserve"> is going to apply for a grant to put on a Gateway Class at one of our events.</w:t>
            </w:r>
          </w:p>
        </w:tc>
        <w:tc>
          <w:tcPr>
            <w:tcW w:w="974" w:type="dxa"/>
          </w:tcPr>
          <w:p w14:paraId="2A1BF2DE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298BCE0D" w14:textId="0D40F83B" w:rsidTr="00F31114">
        <w:tc>
          <w:tcPr>
            <w:tcW w:w="751" w:type="dxa"/>
          </w:tcPr>
          <w:p w14:paraId="63F0228E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0E6A92BB" w14:textId="77777777" w:rsidR="00F31114" w:rsidRPr="00DD66F0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>Correspondence</w:t>
            </w:r>
          </w:p>
        </w:tc>
        <w:tc>
          <w:tcPr>
            <w:tcW w:w="974" w:type="dxa"/>
          </w:tcPr>
          <w:p w14:paraId="107FB126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26719185" w14:textId="0DBBBDBF" w:rsidTr="00F31114">
        <w:tc>
          <w:tcPr>
            <w:tcW w:w="751" w:type="dxa"/>
          </w:tcPr>
          <w:p w14:paraId="736C9273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273B3BCB" w14:textId="77777777" w:rsidR="00F31114" w:rsidRPr="00DD66F0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>AOB</w:t>
            </w:r>
          </w:p>
        </w:tc>
        <w:tc>
          <w:tcPr>
            <w:tcW w:w="974" w:type="dxa"/>
          </w:tcPr>
          <w:p w14:paraId="766B120A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  <w:tr w:rsidR="00F31114" w:rsidRPr="00996927" w14:paraId="439A53B6" w14:textId="049FF8AE" w:rsidTr="00F31114">
        <w:tc>
          <w:tcPr>
            <w:tcW w:w="751" w:type="dxa"/>
          </w:tcPr>
          <w:p w14:paraId="6DE86CB0" w14:textId="77777777" w:rsidR="00F31114" w:rsidRPr="00F31114" w:rsidRDefault="00F31114" w:rsidP="00F31114">
            <w:pPr>
              <w:pStyle w:val="ListParagraph"/>
              <w:numPr>
                <w:ilvl w:val="0"/>
                <w:numId w:val="1"/>
              </w:numPr>
              <w:ind w:left="473"/>
              <w:rPr>
                <w:szCs w:val="24"/>
              </w:rPr>
            </w:pPr>
          </w:p>
        </w:tc>
        <w:tc>
          <w:tcPr>
            <w:tcW w:w="7291" w:type="dxa"/>
          </w:tcPr>
          <w:p w14:paraId="089E7FD2" w14:textId="63B3B66F" w:rsidR="00F31114" w:rsidRPr="00DD66F0" w:rsidRDefault="00F31114" w:rsidP="00F31114">
            <w:pPr>
              <w:rPr>
                <w:b/>
                <w:bCs/>
                <w:szCs w:val="24"/>
              </w:rPr>
            </w:pPr>
            <w:r w:rsidRPr="00DD66F0">
              <w:rPr>
                <w:b/>
                <w:bCs/>
                <w:szCs w:val="24"/>
              </w:rPr>
              <w:t>Date of Next Meeting</w:t>
            </w:r>
            <w:r w:rsidR="000E6D72">
              <w:rPr>
                <w:b/>
                <w:bCs/>
                <w:szCs w:val="24"/>
              </w:rPr>
              <w:t xml:space="preserve">:  </w:t>
            </w:r>
            <w:r w:rsidR="000E6D72" w:rsidRPr="000E6D72">
              <w:rPr>
                <w:szCs w:val="24"/>
              </w:rPr>
              <w:t>13</w:t>
            </w:r>
            <w:r w:rsidR="000E6D72" w:rsidRPr="000E6D72">
              <w:rPr>
                <w:szCs w:val="24"/>
                <w:vertAlign w:val="superscript"/>
              </w:rPr>
              <w:t>th</w:t>
            </w:r>
            <w:r w:rsidR="000E6D72">
              <w:rPr>
                <w:szCs w:val="24"/>
              </w:rPr>
              <w:t xml:space="preserve"> March, 3pm at Brick Kiln Lane</w:t>
            </w:r>
          </w:p>
        </w:tc>
        <w:tc>
          <w:tcPr>
            <w:tcW w:w="974" w:type="dxa"/>
          </w:tcPr>
          <w:p w14:paraId="0813E62F" w14:textId="77777777" w:rsidR="00F31114" w:rsidRPr="00F31114" w:rsidRDefault="00F31114" w:rsidP="00F31114">
            <w:pPr>
              <w:rPr>
                <w:szCs w:val="24"/>
              </w:rPr>
            </w:pPr>
          </w:p>
        </w:tc>
      </w:tr>
    </w:tbl>
    <w:p w14:paraId="68EF6323" w14:textId="77777777" w:rsidR="00865B53" w:rsidRDefault="00865B53"/>
    <w:sectPr w:rsidR="00865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4796"/>
    <w:multiLevelType w:val="hybridMultilevel"/>
    <w:tmpl w:val="0B62F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14"/>
    <w:rsid w:val="00037F56"/>
    <w:rsid w:val="00066AD3"/>
    <w:rsid w:val="000E6D72"/>
    <w:rsid w:val="002507F0"/>
    <w:rsid w:val="003D380C"/>
    <w:rsid w:val="003D589C"/>
    <w:rsid w:val="003F6372"/>
    <w:rsid w:val="0045553C"/>
    <w:rsid w:val="00865B53"/>
    <w:rsid w:val="008F10F1"/>
    <w:rsid w:val="00A00A76"/>
    <w:rsid w:val="00A24672"/>
    <w:rsid w:val="00A56D6C"/>
    <w:rsid w:val="00B573EC"/>
    <w:rsid w:val="00B6444A"/>
    <w:rsid w:val="00D835F7"/>
    <w:rsid w:val="00DD66F0"/>
    <w:rsid w:val="00F31114"/>
    <w:rsid w:val="00F66E9F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A322"/>
  <w15:chartTrackingRefBased/>
  <w15:docId w15:val="{BF5EBCB2-BDFA-40B4-9694-9AFCA05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Sowerby</dc:creator>
  <cp:keywords/>
  <dc:description/>
  <cp:lastModifiedBy>Sally</cp:lastModifiedBy>
  <cp:revision>4</cp:revision>
  <dcterms:created xsi:type="dcterms:W3CDTF">2022-01-18T09:52:00Z</dcterms:created>
  <dcterms:modified xsi:type="dcterms:W3CDTF">2022-01-21T11:05:00Z</dcterms:modified>
</cp:coreProperties>
</file>